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12"/>
        <w:gridCol w:w="4592"/>
      </w:tblGrid>
      <w:tr>
        <w:trPr/>
        <w:tc>
          <w:tcPr>
            <w:tcW w:w="5612" w:type="dxa"/>
            <w:tcBorders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b/>
                <w:sz w:val="28"/>
              </w:rPr>
              <w:t>[Your name or business name]</w:t>
            </w:r>
            <w:r>
              <w:rPr/>
              <w:br/>
              <w:t>[Your name, if you trade under a business name]</w:t>
              <w:br/>
              <w:t>[Your address]</w:t>
              <w:br/>
              <w:t>[Email or phone]</w:t>
            </w:r>
          </w:p>
        </w:tc>
        <w:tc>
          <w:tcPr>
            <w:tcW w:w="4592" w:type="dxa"/>
            <w:tcBorders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  <w:sz w:val="48"/>
              </w:rPr>
            </w:pPr>
            <w:r>
              <w:rPr>
                <w:b/>
                <w:sz w:val="48"/>
              </w:rPr>
              <w:t>Invoice</w:t>
            </w:r>
          </w:p>
          <w:tbl>
            <w:tblPr>
              <w:tblW w:w="5000" w:type="pct"/>
              <w:jc w:val="left"/>
              <w:tblInd w:w="0" w:type="dxa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2066"/>
              <w:gridCol w:w="2526"/>
            </w:tblGrid>
            <w:tr>
              <w:trPr/>
              <w:tc>
                <w:tcPr>
                  <w:tcW w:w="2066" w:type="dxa"/>
                  <w:tcBorders/>
                  <w:vAlign w:val="center"/>
                </w:tcPr>
                <w:p>
                  <w:pPr>
                    <w:pStyle w:val="TableContents"/>
                    <w:bidi w:val="0"/>
                    <w:ind w:hanging="0" w:left="0" w:right="0"/>
                    <w:jc w:val="left"/>
                    <w:rPr>
                      <w:color w:val="57606A"/>
                    </w:rPr>
                  </w:pPr>
                  <w:r>
                    <w:rPr>
                      <w:color w:val="57606A"/>
                    </w:rPr>
                    <w:t>Invoice number</w:t>
                  </w:r>
                </w:p>
              </w:tc>
              <w:tc>
                <w:tcPr>
                  <w:tcW w:w="2526" w:type="dxa"/>
                  <w:tcBorders>
                    <w:bottom w:val="single" w:sz="6" w:space="0" w:color="D0D7DE"/>
                  </w:tcBorders>
                  <w:tcMar>
                    <w:top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TableContents"/>
                    <w:widowControl w:val="false"/>
                    <w:suppressLineNumbers/>
                    <w:bidi w:val="0"/>
                    <w:jc w:val="left"/>
                    <w:rPr/>
                  </w:pPr>
                  <w:r>
                    <w:rPr/>
                    <w:t> </w:t>
                  </w:r>
                </w:p>
              </w:tc>
            </w:tr>
            <w:tr>
              <w:trPr/>
              <w:tc>
                <w:tcPr>
                  <w:tcW w:w="2066" w:type="dxa"/>
                  <w:tcBorders/>
                  <w:vAlign w:val="center"/>
                </w:tcPr>
                <w:p>
                  <w:pPr>
                    <w:pStyle w:val="TableContents"/>
                    <w:bidi w:val="0"/>
                    <w:ind w:hanging="0" w:left="0" w:right="0"/>
                    <w:jc w:val="left"/>
                    <w:rPr>
                      <w:color w:val="57606A"/>
                    </w:rPr>
                  </w:pPr>
                  <w:r>
                    <w:rPr>
                      <w:color w:val="57606A"/>
                    </w:rPr>
                    <w:t>Invoice date</w:t>
                  </w:r>
                </w:p>
              </w:tc>
              <w:tc>
                <w:tcPr>
                  <w:tcW w:w="2526" w:type="dxa"/>
                  <w:tcBorders>
                    <w:bottom w:val="single" w:sz="6" w:space="0" w:color="D0D7DE"/>
                  </w:tcBorders>
                  <w:tcMar>
                    <w:top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TableContents"/>
                    <w:widowControl w:val="false"/>
                    <w:suppressLineNumbers/>
                    <w:bidi w:val="0"/>
                    <w:jc w:val="left"/>
                    <w:rPr/>
                  </w:pPr>
                  <w:r>
                    <w:rPr/>
                    <w:t> </w:t>
                  </w:r>
                </w:p>
              </w:tc>
            </w:tr>
            <w:tr>
              <w:trPr/>
              <w:tc>
                <w:tcPr>
                  <w:tcW w:w="2066" w:type="dxa"/>
                  <w:tcBorders/>
                  <w:vAlign w:val="center"/>
                </w:tcPr>
                <w:p>
                  <w:pPr>
                    <w:pStyle w:val="TableContents"/>
                    <w:bidi w:val="0"/>
                    <w:ind w:hanging="0" w:left="0" w:right="0"/>
                    <w:jc w:val="left"/>
                    <w:rPr>
                      <w:color w:val="57606A"/>
                    </w:rPr>
                  </w:pPr>
                  <w:r>
                    <w:rPr>
                      <w:color w:val="57606A"/>
                    </w:rPr>
                    <w:t>Supply date</w:t>
                  </w:r>
                </w:p>
              </w:tc>
              <w:tc>
                <w:tcPr>
                  <w:tcW w:w="2526" w:type="dxa"/>
                  <w:tcBorders>
                    <w:bottom w:val="single" w:sz="6" w:space="0" w:color="D0D7DE"/>
                  </w:tcBorders>
                  <w:tcMar>
                    <w:top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TableContents"/>
                    <w:widowControl w:val="false"/>
                    <w:suppressLineNumbers/>
                    <w:bidi w:val="0"/>
                    <w:jc w:val="left"/>
                    <w:rPr/>
                  </w:pPr>
                  <w:r>
                    <w:rPr/>
                    <w:t> </w:t>
                  </w:r>
                </w:p>
              </w:tc>
            </w:tr>
            <w:tr>
              <w:trPr/>
              <w:tc>
                <w:tcPr>
                  <w:tcW w:w="2066" w:type="dxa"/>
                  <w:tcBorders/>
                  <w:vAlign w:val="center"/>
                </w:tcPr>
                <w:p>
                  <w:pPr>
                    <w:pStyle w:val="TableContents"/>
                    <w:bidi w:val="0"/>
                    <w:ind w:hanging="0" w:left="0" w:right="0"/>
                    <w:jc w:val="left"/>
                    <w:rPr>
                      <w:color w:val="57606A"/>
                    </w:rPr>
                  </w:pPr>
                  <w:r>
                    <w:rPr>
                      <w:color w:val="57606A"/>
                    </w:rPr>
                    <w:t>VAT number</w:t>
                  </w:r>
                </w:p>
              </w:tc>
              <w:tc>
                <w:tcPr>
                  <w:tcW w:w="2526" w:type="dxa"/>
                  <w:tcBorders>
                    <w:bottom w:val="single" w:sz="6" w:space="0" w:color="D0D7DE"/>
                  </w:tcBorders>
                  <w:tcMar>
                    <w:top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TableContents"/>
                    <w:widowControl w:val="false"/>
                    <w:suppressLineNumbers/>
                    <w:bidi w:val="0"/>
                    <w:jc w:val="left"/>
                    <w:rPr/>
                  </w:pPr>
                  <w:r>
                    <w:rPr/>
                    <w:t> </w:t>
                  </w:r>
                </w:p>
              </w:tc>
            </w:tr>
          </w:tbl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"/>
        <w:bidi w:val="0"/>
        <w:jc w:val="left"/>
        <w:rPr/>
      </w:pPr>
      <w:r>
        <w:rPr/>
        <w:t> </w:t>
      </w:r>
    </w:p>
    <w:p>
      <w:pPr>
        <w:pStyle w:val="BodyText"/>
        <w:bidi w:val="0"/>
        <w:jc w:val="left"/>
        <w:rPr/>
      </w:pPr>
      <w:r>
        <w:rPr>
          <w:b/>
          <w:color w:val="57606A"/>
          <w:sz w:val="20"/>
        </w:rPr>
        <w:t>BILL TO</w:t>
      </w:r>
      <w:r>
        <w:rPr/>
        <w:br/>
      </w:r>
      <w:r>
        <w:rPr>
          <w:b/>
        </w:rPr>
        <w:t>[Client name]</w:t>
      </w:r>
      <w:r>
        <w:rPr/>
        <w:br/>
        <w:t>[Client address]</w:t>
      </w:r>
    </w:p>
    <w:p>
      <w:pPr>
        <w:pStyle w:val="BodyText"/>
        <w:bidi w:val="0"/>
        <w:jc w:val="left"/>
        <w:rPr/>
      </w:pPr>
      <w:r>
        <w:rPr/>
        <w:t> 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4695"/>
        <w:gridCol w:w="1020"/>
        <w:gridCol w:w="1632"/>
        <w:gridCol w:w="1224"/>
        <w:gridCol w:w="1633"/>
      </w:tblGrid>
      <w:tr>
        <w:trPr/>
        <w:tc>
          <w:tcPr>
            <w:tcW w:w="4695" w:type="dxa"/>
            <w:tcBorders>
              <w:bottom w:val="single" w:sz="12" w:space="0" w:color="1F2328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>
                <w:color w:val="57606A"/>
                <w:sz w:val="20"/>
              </w:rPr>
            </w:pPr>
            <w:r>
              <w:rPr>
                <w:color w:val="57606A"/>
                <w:sz w:val="20"/>
              </w:rPr>
              <w:t>Description</w:t>
            </w:r>
          </w:p>
        </w:tc>
        <w:tc>
          <w:tcPr>
            <w:tcW w:w="1020" w:type="dxa"/>
            <w:tcBorders>
              <w:bottom w:val="single" w:sz="12" w:space="0" w:color="1F2328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right"/>
              <w:rPr>
                <w:color w:val="57606A"/>
                <w:sz w:val="20"/>
              </w:rPr>
            </w:pPr>
            <w:r>
              <w:rPr>
                <w:color w:val="57606A"/>
                <w:sz w:val="20"/>
              </w:rPr>
              <w:t>Qty</w:t>
            </w:r>
          </w:p>
        </w:tc>
        <w:tc>
          <w:tcPr>
            <w:tcW w:w="1632" w:type="dxa"/>
            <w:tcBorders>
              <w:bottom w:val="single" w:sz="12" w:space="0" w:color="1F2328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right"/>
              <w:rPr>
                <w:color w:val="57606A"/>
                <w:sz w:val="20"/>
              </w:rPr>
            </w:pPr>
            <w:r>
              <w:rPr>
                <w:color w:val="57606A"/>
                <w:sz w:val="20"/>
              </w:rPr>
              <w:t>Unit price</w:t>
            </w:r>
          </w:p>
        </w:tc>
        <w:tc>
          <w:tcPr>
            <w:tcW w:w="1224" w:type="dxa"/>
            <w:tcBorders>
              <w:bottom w:val="single" w:sz="12" w:space="0" w:color="1F2328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right"/>
              <w:rPr>
                <w:color w:val="57606A"/>
                <w:sz w:val="20"/>
              </w:rPr>
            </w:pPr>
            <w:r>
              <w:rPr>
                <w:color w:val="57606A"/>
                <w:sz w:val="20"/>
              </w:rPr>
              <w:t>VAT rate</w:t>
            </w:r>
          </w:p>
        </w:tc>
        <w:tc>
          <w:tcPr>
            <w:tcW w:w="1633" w:type="dxa"/>
            <w:tcBorders>
              <w:bottom w:val="single" w:sz="12" w:space="0" w:color="1F2328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right"/>
              <w:rPr>
                <w:color w:val="57606A"/>
                <w:sz w:val="20"/>
              </w:rPr>
            </w:pPr>
            <w:r>
              <w:rPr>
                <w:color w:val="57606A"/>
                <w:sz w:val="20"/>
              </w:rPr>
              <w:t>Net amount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20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224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3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20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224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3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20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224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3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20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224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3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20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224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3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20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224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3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20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224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3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20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224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3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5715" w:type="dxa"/>
            <w:gridSpan w:val="2"/>
            <w:tcBorders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856" w:type="dxa"/>
            <w:gridSpan w:val="2"/>
            <w:tcBorders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Net total</w:t>
            </w:r>
          </w:p>
        </w:tc>
        <w:tc>
          <w:tcPr>
            <w:tcW w:w="1633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£</w:t>
            </w:r>
          </w:p>
        </w:tc>
      </w:tr>
      <w:tr>
        <w:trPr/>
        <w:tc>
          <w:tcPr>
            <w:tcW w:w="5715" w:type="dxa"/>
            <w:gridSpan w:val="2"/>
            <w:tcBorders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856" w:type="dxa"/>
            <w:gridSpan w:val="2"/>
            <w:tcBorders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VAT</w:t>
            </w:r>
          </w:p>
        </w:tc>
        <w:tc>
          <w:tcPr>
            <w:tcW w:w="1633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£</w:t>
            </w:r>
          </w:p>
        </w:tc>
      </w:tr>
      <w:tr>
        <w:trPr/>
        <w:tc>
          <w:tcPr>
            <w:tcW w:w="5715" w:type="dxa"/>
            <w:gridSpan w:val="2"/>
            <w:tcBorders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856" w:type="dxa"/>
            <w:gridSpan w:val="2"/>
            <w:tcBorders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>
                <w:b/>
              </w:rPr>
            </w:pPr>
            <w:r>
              <w:rPr>
                <w:b/>
              </w:rPr>
              <w:t>Total due</w:t>
            </w:r>
          </w:p>
        </w:tc>
        <w:tc>
          <w:tcPr>
            <w:tcW w:w="1633" w:type="dxa"/>
            <w:tcBorders>
              <w:top w:val="single" w:sz="12" w:space="0" w:color="1F2328"/>
            </w:tcBorders>
            <w:tcMar>
              <w:top w:w="28" w:type="dxa"/>
              <w:bottom w:w="0" w:type="dxa"/>
            </w:tcMar>
            <w:vAlign w:val="center"/>
          </w:tcPr>
          <w:p>
            <w:pPr>
              <w:pStyle w:val="TableContents"/>
              <w:bidi w:val="0"/>
              <w:jc w:val="right"/>
              <w:rPr>
                <w:b/>
              </w:rPr>
            </w:pPr>
            <w:r>
              <w:rPr>
                <w:b/>
              </w:rPr>
              <w:t>£</w:t>
            </w:r>
          </w:p>
        </w:tc>
      </w:tr>
    </w:tbl>
    <w:p>
      <w:pPr>
        <w:pStyle w:val="BodyText"/>
        <w:bidi w:val="0"/>
        <w:jc w:val="left"/>
        <w:rPr/>
      </w:pPr>
      <w:r>
        <w:rPr/>
        <w:t> </w:t>
      </w:r>
    </w:p>
    <w:p>
      <w:pPr>
        <w:pStyle w:val="BodyText"/>
        <w:bidi w:val="0"/>
        <w:jc w:val="left"/>
        <w:rPr/>
      </w:pPr>
      <w:r>
        <w:rPr>
          <w:b/>
          <w:color w:val="57606A"/>
          <w:sz w:val="20"/>
        </w:rPr>
        <w:t>PAYMENT TERMS</w:t>
      </w:r>
      <w:r>
        <w:rPr/>
        <w:br/>
        <w:t>Please pay within 30 days of the invoice date.</w:t>
        <w:br/>
        <w:t>[How to pay you, such as your bank details]</w:t>
      </w:r>
    </w:p>
    <w:p>
      <w:pPr>
        <w:pStyle w:val="BodyText"/>
        <w:bidi w:val="0"/>
        <w:spacing w:before="0" w:after="140"/>
        <w:jc w:val="left"/>
        <w:rPr>
          <w:color w:val="57606A"/>
          <w:sz w:val="20"/>
        </w:rPr>
      </w:pPr>
      <w:r>
        <w:rPr>
          <w:color w:val="57606A"/>
          <w:sz w:val="20"/>
        </w:rPr>
        <w:t>[If you trade under a business name: an address where legal documents can be delivered to you]</w:t>
      </w:r>
    </w:p>
    <w:sectPr>
      <w:pgSz w:w="11906" w:h="16838"/>
      <w:pgMar w:top="1020" w:right="1020" w:bottom="1134" w:left="1020" w:header="567" w:footer="567" w:gutter="0"/>
      <w:type w:val="nextPage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Helvetica;sans-serif" w:hAnsi="Arial;Helvetica;sans-serif" w:eastAsia="Arial;Helvetica;sans-serif" w:cs="Arial;Helvetica;sans-serif"/>
      <w:color w:val="1F2328"/>
      <w:sz w:val="21"/>
      <w:szCs w:val="21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ableContents">
    <w:name w:val="Table Contents"/>
    <w:basedOn w:val="Normal"/>
    <w:qFormat/>
    <w:pPr>
      <w:widowControl w:val="false"/>
      <w:suppressLineNumbers/>
    </w:pPr>
    <w:rPr>
      <w:rFonts w:ascii="Arial;Helvetica;sans-serif" w:hAnsi="Arial;Helvetica;sans-serif" w:eastAsia="Arial;Helvetica;sans-serif" w:cs="Arial;Helvetica;sans-serif"/>
      <w:sz w:val="21"/>
      <w:szCs w:val="21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rFonts w:ascii="Arial;Helvetica;sans-serif" w:hAnsi="Arial;Helvetica;sans-serif" w:eastAsia="Arial;Helvetica;sans-serif" w:cs="Arial;Helvetica;sans-serif"/>
      <w:b/>
      <w:bCs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LibreOffice/26.2.4.2$MacOSX_AARCH64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Invoice</dc:title>
  <dc:creator/>
  <cp:lastModifiedBy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